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0C" w:rsidRPr="005B4A0C" w:rsidRDefault="005B4A0C" w:rsidP="005B4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4A0C">
        <w:rPr>
          <w:rFonts w:ascii="Times New Roman" w:eastAsia="Times New Roman" w:hAnsi="Times New Roman" w:cs="Times New Roman"/>
          <w:b/>
          <w:bCs/>
          <w:i/>
          <w:iCs/>
          <w:sz w:val="28"/>
        </w:rPr>
        <w:t>Les Trésors de la médecine chinoise pour le monde d’aujourd’hui</w:t>
      </w:r>
    </w:p>
    <w:p w:rsidR="005B4A0C" w:rsidRPr="005B4A0C" w:rsidRDefault="005B4A0C" w:rsidP="005B4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4A0C">
        <w:rPr>
          <w:rFonts w:ascii="Times New Roman" w:eastAsia="Times New Roman" w:hAnsi="Times New Roman" w:cs="Times New Roman"/>
          <w:sz w:val="24"/>
          <w:szCs w:val="24"/>
        </w:rPr>
        <w:t>Auteur : </w:t>
      </w:r>
      <w:proofErr w:type="spellStart"/>
      <w:r w:rsidRPr="005B4A0C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5B4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4A0C">
        <w:rPr>
          <w:rFonts w:ascii="Times New Roman" w:eastAsia="Times New Roman" w:hAnsi="Times New Roman" w:cs="Times New Roman"/>
          <w:sz w:val="24"/>
          <w:szCs w:val="24"/>
        </w:rPr>
        <w:t>Wen</w:t>
      </w:r>
      <w:proofErr w:type="spellEnd"/>
      <w:r w:rsidRPr="005B4A0C">
        <w:rPr>
          <w:rFonts w:ascii="Times New Roman" w:eastAsia="Times New Roman" w:hAnsi="Times New Roman" w:cs="Times New Roman"/>
          <w:sz w:val="24"/>
          <w:szCs w:val="24"/>
        </w:rPr>
        <w:t xml:space="preserve"> et‎ Liliane Papin</w:t>
      </w:r>
      <w:r w:rsidRPr="005B4A0C">
        <w:rPr>
          <w:rFonts w:ascii="Times New Roman" w:eastAsia="Times New Roman" w:hAnsi="Times New Roman" w:cs="Times New Roman"/>
          <w:sz w:val="24"/>
          <w:szCs w:val="24"/>
        </w:rPr>
        <w:br/>
        <w:t>315 pages</w:t>
      </w:r>
      <w:r w:rsidRPr="005B4A0C">
        <w:rPr>
          <w:rFonts w:ascii="Times New Roman" w:eastAsia="Times New Roman" w:hAnsi="Times New Roman" w:cs="Times New Roman"/>
          <w:sz w:val="24"/>
          <w:szCs w:val="24"/>
        </w:rPr>
        <w:br/>
        <w:t>Édition : Courrier du livre (10 juillet 2015)</w:t>
      </w:r>
    </w:p>
    <w:p w:rsidR="005B4A0C" w:rsidRPr="005B4A0C" w:rsidRDefault="005B4A0C" w:rsidP="005B4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Pr="005B4A0C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</w:rPr>
          <w:t>Voir sur Amazon</w:t>
        </w:r>
      </w:hyperlink>
    </w:p>
    <w:p w:rsidR="00C54ABB" w:rsidRDefault="00C54ABB"/>
    <w:sectPr w:rsidR="00C54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B4A0C"/>
    <w:rsid w:val="005B4A0C"/>
    <w:rsid w:val="00C54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5B4A0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5B4A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mazon.fr/Tr%C3%A9sors-m%C3%A9decine-chinoise-monde-daujourdhui/dp/2702911463/ref=as_li_ss_tl?SubscriptionId=AKIAI2MVVYFILCSQ7OTQ&amp;linkCode=ll1&amp;tag=digitiz-21&amp;linkId=e88dfdec7abf7df59a289a8956a071e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347</Characters>
  <Application>Microsoft Office Word</Application>
  <DocSecurity>0</DocSecurity>
  <Lines>2</Lines>
  <Paragraphs>1</Paragraphs>
  <ScaleCrop>false</ScaleCrop>
  <Company>admin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</dc:creator>
  <cp:keywords/>
  <dc:description/>
  <cp:lastModifiedBy>Didier</cp:lastModifiedBy>
  <cp:revision>2</cp:revision>
  <dcterms:created xsi:type="dcterms:W3CDTF">2019-02-25T09:13:00Z</dcterms:created>
  <dcterms:modified xsi:type="dcterms:W3CDTF">2019-02-25T09:13:00Z</dcterms:modified>
</cp:coreProperties>
</file>